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49" w:rsidRPr="006B5B8A" w:rsidRDefault="006C4149" w:rsidP="006B5B8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Spôsob  zriadenia povinnej  osoby, jej  právomoci  a kompetencie  a popis  organizačnej  štruktúry</w:t>
      </w:r>
    </w:p>
    <w:p w:rsidR="006C4149" w:rsidRPr="006C4149" w:rsidRDefault="006C4149">
      <w:pP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</w:p>
    <w:p w:rsidR="00287F19" w:rsidRDefault="006C41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Identifikačné údaje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Názov: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Obec   </w:t>
      </w:r>
      <w:r w:rsidR="00A52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 Čepčín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Právna forma: obec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Sídlo: </w:t>
      </w:r>
      <w:r w:rsidR="00A52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 Čepčín</w:t>
      </w:r>
      <w:r w:rsidR="00D9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12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PSČ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038  </w:t>
      </w:r>
      <w:r w:rsidR="00A52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B02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Malý  Čepčín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374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DA0">
        <w:rPr>
          <w:rFonts w:ascii="Times New Roman" w:hAnsi="Times New Roman" w:cs="Times New Roman"/>
          <w:color w:val="000000"/>
          <w:sz w:val="24"/>
          <w:szCs w:val="24"/>
        </w:rPr>
        <w:t xml:space="preserve">  00648817</w:t>
      </w:r>
    </w:p>
    <w:p w:rsidR="00287F19" w:rsidRDefault="00287F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7F19" w:rsidRDefault="006C41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  </w:t>
      </w:r>
      <w:r w:rsidR="00A52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 Čepčín</w:t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bolo </w:t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zriaden</w:t>
      </w:r>
      <w:r w:rsidR="00287F19"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</w:t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zákonom SNR č. 369/1990 Zb. o obecnom zriadení, a to dňom volieb do orgánov samosprávy, t.j. dňom 23. – 24. 11. 1990.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Právomoc a kompetencie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</w:t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sú dané: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Ústavou Slovenskej republiky,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zákonom SNR č. 369/1990 Zb. o obecnom zriadení v platnom znení,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ďalšími platnými právnymi predpismi zverejnenými v Zbierke zákonov SR, ktoré sa týkajú obcí,</w:t>
      </w:r>
      <w:r w:rsidRPr="006C41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všeobecne záväznými nariadeniami vydanými </w:t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Obcou  </w:t>
      </w:r>
      <w:r w:rsidR="00A52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 Čepčín</w:t>
      </w:r>
      <w:r w:rsidRPr="006C4149">
        <w:rPr>
          <w:rFonts w:ascii="Verdana" w:hAnsi="Verdana"/>
          <w:color w:val="000000"/>
          <w:sz w:val="24"/>
          <w:szCs w:val="24"/>
        </w:rPr>
        <w:br/>
      </w:r>
      <w:r w:rsidRPr="006C4149">
        <w:rPr>
          <w:rFonts w:ascii="Verdana" w:hAnsi="Verdana"/>
          <w:color w:val="000000"/>
          <w:sz w:val="24"/>
          <w:szCs w:val="24"/>
        </w:rPr>
        <w:br/>
      </w:r>
      <w:r w:rsidRPr="006C4149">
        <w:rPr>
          <w:rFonts w:ascii="Verdana" w:hAnsi="Verdana"/>
          <w:color w:val="000000"/>
          <w:sz w:val="24"/>
          <w:szCs w:val="24"/>
        </w:rPr>
        <w:br/>
      </w:r>
      <w:r w:rsidRPr="0028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Organizačná štruktúra</w:t>
      </w:r>
    </w:p>
    <w:p w:rsidR="00287F19" w:rsidRDefault="00287F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Štatutárnym  zástupcom  obce  je  starosta  obce.</w:t>
      </w:r>
    </w:p>
    <w:p w:rsidR="006C4149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F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Výkonnou  zložkou  obce  je  obecný  úrad. </w:t>
      </w: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52D46" w:rsidRDefault="00A52D4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C10E9" w:rsidRPr="006B5B8A" w:rsidRDefault="00287F19" w:rsidP="006B5B8A">
      <w:pPr>
        <w:pStyle w:val="Odsekzoznamu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M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iesto, čas a spôsob, akým možno získavať informácie; informácie o tom, kde možno podať žiadosť, návrh, podnet, sťažnosť alebo iné podanie</w:t>
      </w:r>
      <w:r w:rsidR="006C4149" w:rsidRPr="006B5B8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Podávanie žiadostí o sprístupnenie informácií Obcou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Veľký  Čepčín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ich poskytovanie sa riadi zákonom o slobode informácií.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Žiadosti o sprístupnenie informácií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akékoľvek  iné  žiadosti, návrhy, podnety, sťažnosti  alebo  iné  podania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podať:</w:t>
      </w:r>
    </w:p>
    <w:p w:rsidR="008C10E9" w:rsidRPr="000732E0" w:rsidRDefault="008C10E9" w:rsidP="000732E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poštou, na adresu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Obecný  úrad, 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Veľký Čepčín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12</w:t>
      </w: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>, 038 45 Malý Čepčín</w:t>
      </w:r>
    </w:p>
    <w:p w:rsidR="008C10E9" w:rsidRPr="000732E0" w:rsidRDefault="008C10E9" w:rsidP="000732E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elektronickou poštou na e-mailovej adrese </w:t>
      </w:r>
      <w:r w:rsidR="000732E0"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>obecvelkycepcin@stonline.sk</w:t>
      </w:r>
    </w:p>
    <w:p w:rsidR="008C10E9" w:rsidRPr="000732E0" w:rsidRDefault="008C10E9" w:rsidP="000732E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>osobne počas úradných hodín na Obecnom úrade v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>o  Veľkom  Čepčíne</w:t>
      </w:r>
      <w:r w:rsidRP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 žiadosti o poskytnutie informácie musí byť zrejmé, ktorej povinnej osobe je určená, meno, priezvisko, názov alebo obchodné meno žiadateľa, jeho adresa pobytu alebo sídlo, ktorých informácií sa žiadosť týka a aký spôsob sprístupnenia informácií žiadateľ navrhuje.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žiadosť nemá predpísané náležitosti, Obec 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 Čepčín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vyzve žiadateľa, aby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lehote siedmych dní neúplnú žiadosť doplnil. Ak napriek výzve žiadateľ žiadosť nedoplní, Obec </w:t>
      </w:r>
      <w:r w:rsidR="00A52D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Veľký  Čepčín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odloží.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sprístupnenie informácií Obec 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 Čepčín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vybaví najneskôr do ôsmich pracovných dní odo dňa podania žiadosti, alebo odo dňa odstránenia nedostatkov na základe výzvy.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</w:t>
      </w:r>
      <w:r w:rsidR="00FF1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  výška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úhrady nákladov za poskytnutie informácií v zmysle zákona o slobode informácií je upravený Vyhláškou Ministerstva financií SR č. 481/2000 Z. z. o podrobnostiach úhrady nákladov za sprístupnenie informácií a Sadzobníkom úhrad za poskytnutie informácií Obcou 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Veľký  Čepčín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         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10E9" w:rsidRDefault="008C10E9" w:rsidP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  rozhodnutiu o nesprístupnení požadovanej informácie je možné podať odvolanie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lehote do 15 dní odo dňa doručenia rozhodnutia starost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 Čepčín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adresu: </w:t>
      </w:r>
      <w:r w:rsidR="000732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Čepčín  12,  038  45  Malý  Čepčín</w:t>
      </w:r>
    </w:p>
    <w:p w:rsidR="006C4149" w:rsidRPr="000732E0" w:rsidRDefault="008C10E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odvolaní proti rozhodnutiu o nesprístupnení požadovanej informácie rozhoduje starosta obce</w:t>
      </w:r>
      <w:r w:rsidR="00FF1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9238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  Čepčín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F1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tomuto rozhodnutiu nie je možné sa odvolať.</w:t>
      </w: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B6FCA" w:rsidRPr="006B5B8A" w:rsidRDefault="000732E0" w:rsidP="006B5B8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M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iesto, lehota a spôsob podania opravného prostriedku a možnosti súdneho preskúmania rozhodnutia povinnej osoby vrátane výslovného uvedenia požiadaviek, ktoré musia byť splnené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F1075">
        <w:rPr>
          <w:rFonts w:ascii="Verdana" w:hAnsi="Verdana"/>
          <w:color w:val="000000"/>
          <w:sz w:val="17"/>
          <w:szCs w:val="17"/>
        </w:rPr>
        <w:br/>
      </w:r>
    </w:p>
    <w:p w:rsidR="00CB6FCA" w:rsidRDefault="00CB6FCA" w:rsidP="00CB6F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Miesto podania opravného prostriedku:</w:t>
      </w:r>
      <w:r w:rsidRPr="00CB6F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Obecný  úrad,  </w:t>
      </w:r>
      <w:r w:rsidR="00D92381">
        <w:rPr>
          <w:rFonts w:ascii="Times New Roman" w:hAnsi="Times New Roman" w:cs="Times New Roman"/>
          <w:color w:val="000000"/>
          <w:sz w:val="24"/>
          <w:szCs w:val="24"/>
        </w:rPr>
        <w:t>Veľký Čepčín  12,  038  45  Malý  Čepčín</w:t>
      </w:r>
    </w:p>
    <w:p w:rsidR="00CB6FCA" w:rsidRPr="00CB6FCA" w:rsidRDefault="00CB6FCA" w:rsidP="00CB6F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Spôsob podania opravného prostriedku: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Doručiť poštou alebo osobne do podateľne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písomné vyhotovenie, resp. podať ústne do zápisnice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podateľni  obce,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pokiaľ z konkrétneho rozhodnutia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 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nevyplýva niečo iné.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Lehota na podanie opravného prostriedku: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dní odo dňa doručenia rozhodnutia, pokiaľ z platnej právnej úpravy a samotného rozhodnutia nevyplýva niečo iné</w:t>
      </w:r>
      <w:r w:rsidRPr="00CB6F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Miesto a lehota podania opravného prostriedku sa uvádza v poučení rozhodnutia, proti ktorému opravný prostriedok smeruje.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Súdne preskúmavanie rozhodnutí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obce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Súdnemu preskúmavaniu podliehajú tie rozhodnutia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obce</w:t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kde to pripúšťa § 244 a </w:t>
      </w:r>
      <w:proofErr w:type="spellStart"/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nasl</w:t>
      </w:r>
      <w:proofErr w:type="spellEnd"/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Občianskeho súdneho poriadku, resp. to vyplýva z osobitných právnych predpisov.</w:t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preskúmavaní rozhodnutí musia byť splnené obsahové i formálne náležitosti požadované platnou právnou úpravou.</w:t>
      </w:r>
    </w:p>
    <w:p w:rsidR="006C4149" w:rsidRPr="00CB6FCA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1075" w:rsidRDefault="00FF107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F1075" w:rsidRDefault="00FF107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Pr="006B5B8A" w:rsidRDefault="00CB6FCA" w:rsidP="006B5B8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P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ostup, ktorý musí povinná osoba dodržiavať pri vybavovaní všetkých žiadostí, návrhov a iných podaní, vrátane príslušných lehôt, ktoré je nutné dodržať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  </w:t>
      </w:r>
      <w:r w:rsidR="00D9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 Čepčín</w:t>
      </w:r>
      <w:r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vybavuje žiadosti, návrhy a iné podania vždy tak, aby bolo zabezpečené objektívne zistenie skutočného stavu pri zachovaní zásady hospodárnosti a primeranej rýchlosti.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žiadostiach, návrhoch a iných podaniach rozhodujú orgány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obce - obecn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zastupiteľstvo a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starostka  obce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súlade s platnou právnou úpravou a vnútroorganizačnými predpismi (najmä Štatútom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obce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Zásadami hospodárenia </w:t>
      </w:r>
      <w:r w:rsidR="00D9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nakladania 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majetkom 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atď.)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vybavovaní všetkých žiadostí, návrhov a iných podaní sa postupuje v súlade so základnými pravidlami správneho konania - § 3 zákona č. 71/1967 Zb.</w:t>
      </w:r>
      <w:r w:rsidR="00FF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zákona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správnom konaní.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Lehoty na vybavenie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jednoduchých veciach bezodkladne. V ostatných prípadoch do 30 dní, ak osobitný zákon neustanovuje inak. Vo zvlášť zložitých prípadoch do 60 dní; ak nemožno vzhľadom na povahu veci rozhodnúť ani v tejto lehote, môže ju príslušný orgán 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primerane predĺžiť.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Všetky lehoty začínajú plynúť dňom doručenia žiadosti, návrhu a iného podania na </w:t>
      </w:r>
      <w:r w:rsidR="00C51D2B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</w:t>
      </w:r>
      <w:r w:rsidR="006C4149" w:rsidRP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 úrad.</w:t>
      </w:r>
    </w:p>
    <w:p w:rsidR="006C4149" w:rsidRPr="00CB6FCA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Pr="00CB6FCA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Default="006C414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4149" w:rsidRPr="00C51D2B" w:rsidRDefault="006C4149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6C4149" w:rsidRPr="00C51D2B" w:rsidRDefault="00C51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P</w:t>
      </w:r>
      <w:r w:rsidR="006C4149" w:rsidRPr="00C51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rehľad predpisov, pokynov inštrukcií, výkladových stanovísk, podľa ktorých povinná osoba koná a rozhoduje alebo ktoré upravujú práva a povinnosti fyzických osôb a právnických osôb vo vzťahu k povinnej osobe</w:t>
      </w:r>
      <w:r w:rsidR="006C4149" w:rsidRPr="00C51D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369/1990 Zb. o obecnom zriadení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138/1991 Zb. o majetku obcí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500/1991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pôsobnosti obcí vo veciach nájmu a podnájmu nebytových priestorov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582/2004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miestnych daniach a miestnom poplatku za komunálne odpady a drobné stavebné odpady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511/1992 Zb. o správe daní a poplatkov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71/1967 Zb. o správnom konaní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564/1991 Zb. o obecnej polícii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50/1976 Zb. o územnom plánovaní a stavebnom poriadku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583/2004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rozpočtových pravidlách územnej samosprávy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523/2004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rozpočtových pravidlách verejnej správy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357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finančnej kontrole a vnútornom audite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Zákonník práce č. 311/2001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552/2003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výkone práce vo verejnom záujme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553/2003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odmeňovaní niektorých zamestnancov pri výkone práce vo verejnom záujme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596/2003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štátnej správe v školstve a školskej samospráve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597/2003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financovaní základných škôl, stredných škôl a školských zariadení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514/2003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zodpovednosti za škodu spôsobenú pri výkone verejnej moci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zákon č. 372/1990 Zb. o priestupkoch v platnom znení,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zákon č. 416/2001 </w:t>
      </w:r>
      <w:proofErr w:type="spellStart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Z.z</w:t>
      </w:r>
      <w:proofErr w:type="spellEnd"/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prechode niektorých pôsobností z orgánov štátnej správy</w:t>
      </w:r>
      <w:r w:rsidR="006B5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platnom znení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ďalšie platné právne predpisy zverejnené v Zbierke zákonov SR týkajúce sa obcí.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Zbierky zákonov SR sú k nahliadnutiu 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Obecnom</w:t>
      </w:r>
      <w:r w:rsidR="00AF0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úrade vo  Veľkom Čepčíne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Všeobecne záväzné nariadenia   Obce  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 Čepčín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sú zverejnené na internetovej stránke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Obce  </w:t>
      </w:r>
      <w:r w:rsidR="00AF0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Veľký Čepčín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sprístupnené k nahliadnutiu 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Obecnom  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úrade v</w:t>
      </w:r>
      <w:r w:rsidR="00AF0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Veľkom  Čepčíne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4149" w:rsidRPr="00C51D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4149" w:rsidRPr="00C51D2B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Pr="00C51D2B" w:rsidRDefault="006C4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149" w:rsidRPr="006B5B8A" w:rsidRDefault="006C41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3773" w:rsidRPr="00753773" w:rsidRDefault="006B5B8A" w:rsidP="006B5B8A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S</w:t>
      </w:r>
      <w:r w:rsidR="006C4149" w:rsidRPr="006B5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adzobník správnych poplatkov, ktoré povinná osoba vyberá za správne úkony a sadzobník za sprístupňovanie informácií</w:t>
      </w:r>
    </w:p>
    <w:p w:rsidR="006B5B8A" w:rsidRPr="00FF1075" w:rsidRDefault="006B5B8A" w:rsidP="00FF10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1075">
        <w:rPr>
          <w:rFonts w:ascii="Times New Roman" w:hAnsi="Times New Roman" w:cs="Times New Roman"/>
          <w:bCs/>
          <w:sz w:val="24"/>
          <w:szCs w:val="24"/>
        </w:rPr>
        <w:t xml:space="preserve">Obec </w:t>
      </w:r>
      <w:r w:rsidR="00AF0752">
        <w:rPr>
          <w:rFonts w:ascii="Times New Roman" w:hAnsi="Times New Roman" w:cs="Times New Roman"/>
          <w:bCs/>
          <w:sz w:val="24"/>
          <w:szCs w:val="24"/>
        </w:rPr>
        <w:t xml:space="preserve"> Veľký Čepčín</w:t>
      </w:r>
      <w:r w:rsidRPr="00FF1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075">
        <w:rPr>
          <w:rFonts w:ascii="Times New Roman" w:hAnsi="Times New Roman" w:cs="Times New Roman"/>
          <w:sz w:val="24"/>
          <w:szCs w:val="24"/>
        </w:rPr>
        <w:t>v zmysle ustanovenia § 5 ods. 1 písm. f) zákona č. 211/2000 Z. z. o slobodnom prístupe k informáciám a o zmene a doplnení niektorých zákonov (zákon</w:t>
      </w:r>
      <w:r w:rsidRPr="00FF1075">
        <w:rPr>
          <w:rFonts w:ascii="Times New Roman" w:hAnsi="Times New Roman" w:cs="Times New Roman"/>
          <w:sz w:val="24"/>
          <w:szCs w:val="24"/>
        </w:rPr>
        <w:br/>
        <w:t>o slobode informácií) v znení neskorších predpisov a na základe Vyhlášky Ministerstva financií č. 481/2000 Z. z. o podrobnostiach úhrady nákladov za sprístupnenie informácií</w:t>
      </w:r>
      <w:r w:rsidR="00FF1075" w:rsidRPr="00FF1075">
        <w:rPr>
          <w:rFonts w:ascii="Times New Roman" w:hAnsi="Times New Roman" w:cs="Times New Roman"/>
          <w:sz w:val="24"/>
          <w:szCs w:val="24"/>
        </w:rPr>
        <w:t xml:space="preserve"> </w:t>
      </w:r>
      <w:r w:rsidRPr="00FF1075">
        <w:rPr>
          <w:rFonts w:ascii="Times New Roman" w:hAnsi="Times New Roman" w:cs="Times New Roman"/>
          <w:sz w:val="24"/>
          <w:szCs w:val="24"/>
        </w:rPr>
        <w:t>určuje nasledovný sadzobník úhrad za sprístupnenie informácií</w:t>
      </w:r>
    </w:p>
    <w:p w:rsidR="006B5B8A" w:rsidRP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Fotokópie zo spisov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A4 –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0,15 €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0,20 €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čierno-biela formát A3 –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0,30 €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farebná formát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0,15 €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farebná formát A4 -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0,20 €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strana farebná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0,30 €</w:t>
      </w:r>
    </w:p>
    <w:p w:rsidR="006B5B8A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strana farebná formát A3 – obojstranná tlač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0,40 €</w:t>
      </w:r>
    </w:p>
    <w:p w:rsidR="006B5B8A" w:rsidRPr="00753773" w:rsidRDefault="006B5B8A" w:rsidP="0075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isté platí pre výstup z tlačiarne</w:t>
      </w:r>
    </w:p>
    <w:p w:rsidR="006B5B8A" w:rsidRP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Nahrávanie na dátové médiá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CD – 1 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0,50 €</w:t>
      </w:r>
    </w:p>
    <w:p w:rsidR="006B5B8A" w:rsidRP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spojené s expedovaním informácií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formát C6 malá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0,04 €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formát C5 polovičná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0,04 €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formát B4 veľká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0,08 €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obálka s doručenkou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 0,10 €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Poštovné poplatky sa riadia cenníkom Slovenskej pošty, a. s.</w:t>
      </w:r>
    </w:p>
    <w:p w:rsidR="006B5B8A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informácie e-mailom a telefonicky sa nespoplatňuje.</w:t>
      </w:r>
    </w:p>
    <w:p w:rsidR="00FF1075" w:rsidRDefault="006B5B8A" w:rsidP="006B5B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Vyhlášky Ministerstva financií č. 481/2000 Z. z. o podrobnostiach úhrady nákladov </w:t>
      </w:r>
      <w:r>
        <w:rPr>
          <w:rFonts w:ascii="Times New Roman" w:hAnsi="Times New Roman" w:cs="Times New Roman"/>
          <w:sz w:val="24"/>
          <w:szCs w:val="24"/>
        </w:rPr>
        <w:br/>
        <w:t xml:space="preserve">za sprístupnenie informácií sa úhrada nákladov určí ako súčet nákladov tohto </w:t>
      </w:r>
      <w:r w:rsidR="00FF1075">
        <w:rPr>
          <w:rFonts w:ascii="Times New Roman" w:hAnsi="Times New Roman" w:cs="Times New Roman"/>
          <w:sz w:val="24"/>
          <w:szCs w:val="24"/>
        </w:rPr>
        <w:t>sadzobníka.</w:t>
      </w:r>
    </w:p>
    <w:p w:rsidR="006B5B8A" w:rsidRPr="006B5B8A" w:rsidRDefault="00FF1075" w:rsidP="001767A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Žiadateľ</w:t>
      </w:r>
      <w:r w:rsidR="006B5B8A">
        <w:rPr>
          <w:rFonts w:ascii="Times New Roman" w:hAnsi="Times New Roman" w:cs="Times New Roman"/>
          <w:sz w:val="24"/>
          <w:szCs w:val="24"/>
        </w:rPr>
        <w:t xml:space="preserve"> môže uhradiť náklady poštovou poukážkou, bezhotovostným prevodom na účet v banke alebo v hotovosti do pokladne obce.</w:t>
      </w:r>
    </w:p>
    <w:sectPr w:rsidR="006B5B8A" w:rsidRPr="006B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98"/>
    <w:multiLevelType w:val="multilevel"/>
    <w:tmpl w:val="053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5372"/>
    <w:multiLevelType w:val="hybridMultilevel"/>
    <w:tmpl w:val="9ECEE60A"/>
    <w:lvl w:ilvl="0" w:tplc="C3843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EE3"/>
    <w:multiLevelType w:val="multilevel"/>
    <w:tmpl w:val="B6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95417"/>
    <w:multiLevelType w:val="multilevel"/>
    <w:tmpl w:val="61A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03644"/>
    <w:multiLevelType w:val="multilevel"/>
    <w:tmpl w:val="F96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33C03"/>
    <w:multiLevelType w:val="hybridMultilevel"/>
    <w:tmpl w:val="CB0ACC96"/>
    <w:lvl w:ilvl="0" w:tplc="94448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842"/>
    <w:multiLevelType w:val="multilevel"/>
    <w:tmpl w:val="B53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01590"/>
    <w:multiLevelType w:val="multilevel"/>
    <w:tmpl w:val="BF1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475F9"/>
    <w:multiLevelType w:val="multilevel"/>
    <w:tmpl w:val="59A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732E0"/>
    <w:rsid w:val="001767A8"/>
    <w:rsid w:val="00287F19"/>
    <w:rsid w:val="00374EF3"/>
    <w:rsid w:val="004273D3"/>
    <w:rsid w:val="00481F7A"/>
    <w:rsid w:val="006B5B8A"/>
    <w:rsid w:val="006C4149"/>
    <w:rsid w:val="00753773"/>
    <w:rsid w:val="00791CC6"/>
    <w:rsid w:val="00812C81"/>
    <w:rsid w:val="008C10E9"/>
    <w:rsid w:val="00A52D46"/>
    <w:rsid w:val="00AF0752"/>
    <w:rsid w:val="00B02DA0"/>
    <w:rsid w:val="00B3455F"/>
    <w:rsid w:val="00BB655C"/>
    <w:rsid w:val="00C51D2B"/>
    <w:rsid w:val="00C5397F"/>
    <w:rsid w:val="00CB6FCA"/>
    <w:rsid w:val="00D92381"/>
    <w:rsid w:val="00DE08C6"/>
    <w:rsid w:val="00ED080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7EC0-4EBF-4302-9A2F-9112475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C4149"/>
  </w:style>
  <w:style w:type="character" w:styleId="Hypertextovprepojenie">
    <w:name w:val="Hyperlink"/>
    <w:basedOn w:val="Predvolenpsmoodseku"/>
    <w:uiPriority w:val="99"/>
    <w:semiHidden/>
    <w:unhideWhenUsed/>
    <w:rsid w:val="006C41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7F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BOĎOVÁ Jana</cp:lastModifiedBy>
  <cp:revision>3</cp:revision>
  <cp:lastPrinted>2017-03-16T06:58:00Z</cp:lastPrinted>
  <dcterms:created xsi:type="dcterms:W3CDTF">2017-03-16T06:59:00Z</dcterms:created>
  <dcterms:modified xsi:type="dcterms:W3CDTF">2017-03-16T06:59:00Z</dcterms:modified>
</cp:coreProperties>
</file>